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47" w:rsidRDefault="00EA4647" w:rsidP="00EA4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Studienseminar für Gymnasien</w:t>
      </w:r>
    </w:p>
    <w:p w:rsidR="00EA4647" w:rsidRDefault="00EA4647" w:rsidP="00EA4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Fulda</w:t>
      </w: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Der Leiter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Aus dem Seminarrat: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In der Sitzung am 1</w:t>
      </w:r>
      <w:r>
        <w:rPr>
          <w:sz w:val="28"/>
          <w:szCs w:val="28"/>
        </w:rPr>
        <w:t xml:space="preserve">1.04.2018 </w:t>
      </w:r>
      <w:r>
        <w:rPr>
          <w:sz w:val="28"/>
          <w:szCs w:val="28"/>
        </w:rPr>
        <w:t>fasste der Seminarrat folgende</w:t>
      </w:r>
      <w:r>
        <w:rPr>
          <w:sz w:val="28"/>
          <w:szCs w:val="28"/>
        </w:rPr>
        <w:t xml:space="preserve"> Beschlü</w:t>
      </w:r>
      <w:r>
        <w:rPr>
          <w:sz w:val="28"/>
          <w:szCs w:val="28"/>
        </w:rPr>
        <w:t>ss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: </w:t>
      </w:r>
    </w:p>
    <w:p w:rsidR="00EA4647" w:rsidRDefault="00EA4647" w:rsidP="00EA4647">
      <w:pPr>
        <w:rPr>
          <w:sz w:val="28"/>
          <w:szCs w:val="28"/>
        </w:rPr>
      </w:pPr>
    </w:p>
    <w:p w:rsidR="00EA4647" w:rsidRPr="00EA4647" w:rsidRDefault="00EA4647" w:rsidP="00EA4647">
      <w:pPr>
        <w:pStyle w:val="KeinLeerraum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4647">
        <w:rPr>
          <w:rFonts w:ascii="Times New Roman" w:hAnsi="Times New Roman"/>
          <w:b/>
          <w:i/>
          <w:sz w:val="28"/>
          <w:szCs w:val="28"/>
        </w:rPr>
        <w:t>Der Seminarrat beschließt einstimmig die Aufhebung des Seminarrat-Beschlusses Nummer 6 vom 23.02.2012.</w:t>
      </w:r>
    </w:p>
    <w:p w:rsidR="00EA4647" w:rsidRPr="00EA4647" w:rsidRDefault="00EA4647" w:rsidP="00EA4647">
      <w:pPr>
        <w:pStyle w:val="KeinLeerraum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A4647" w:rsidRPr="00EA4647" w:rsidRDefault="00EA4647" w:rsidP="00EA4647">
      <w:pPr>
        <w:pStyle w:val="KeinLeerraum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4647">
        <w:rPr>
          <w:rFonts w:ascii="Times New Roman" w:hAnsi="Times New Roman"/>
          <w:b/>
          <w:i/>
          <w:sz w:val="28"/>
          <w:szCs w:val="28"/>
        </w:rPr>
        <w:t>Der Seminarrat beschließt weiterhin einstimmig folgende Regelung:</w:t>
      </w:r>
      <w:bookmarkStart w:id="0" w:name="_GoBack"/>
      <w:bookmarkEnd w:id="0"/>
    </w:p>
    <w:p w:rsidR="00EA4647" w:rsidRDefault="00EA4647" w:rsidP="00EA4647">
      <w:pPr>
        <w:pStyle w:val="KeinLeerraum"/>
        <w:jc w:val="both"/>
        <w:rPr>
          <w:rFonts w:ascii="Times New Roman" w:hAnsi="Times New Roman"/>
          <w:b/>
          <w:i/>
          <w:sz w:val="28"/>
          <w:szCs w:val="28"/>
        </w:rPr>
      </w:pPr>
      <w:r w:rsidRPr="00EA4647">
        <w:rPr>
          <w:rFonts w:ascii="Times New Roman" w:hAnsi="Times New Roman"/>
          <w:b/>
          <w:i/>
          <w:sz w:val="28"/>
          <w:szCs w:val="28"/>
        </w:rPr>
        <w:t>In den allgemeinpädagogischen Modulen wird im Rahmen der modellierten Sequenzierung der Lernaufgabe „Schreiben eines Examensentwurfs“ neben dem kleinen Entwurf Fo</w:t>
      </w:r>
      <w:r w:rsidRPr="00EA4647">
        <w:rPr>
          <w:rFonts w:ascii="Times New Roman" w:hAnsi="Times New Roman"/>
          <w:b/>
          <w:i/>
          <w:sz w:val="28"/>
          <w:szCs w:val="28"/>
        </w:rPr>
        <w:t>l</w:t>
      </w:r>
      <w:r w:rsidRPr="00EA4647">
        <w:rPr>
          <w:rFonts w:ascii="Times New Roman" w:hAnsi="Times New Roman"/>
          <w:b/>
          <w:i/>
          <w:sz w:val="28"/>
          <w:szCs w:val="28"/>
        </w:rPr>
        <w:t>gendes verschriftlicht:</w:t>
      </w:r>
    </w:p>
    <w:p w:rsidR="00EA4647" w:rsidRDefault="00EA4647" w:rsidP="00EA4647">
      <w:pPr>
        <w:pStyle w:val="KeinLeerraum"/>
        <w:rPr>
          <w:rFonts w:ascii="Times New Roman" w:hAnsi="Times New Roman"/>
          <w:b/>
          <w:i/>
          <w:sz w:val="28"/>
          <w:szCs w:val="28"/>
        </w:rPr>
      </w:pPr>
    </w:p>
    <w:p w:rsidR="00EA4647" w:rsidRDefault="00EA4647" w:rsidP="00EA4647">
      <w:pPr>
        <w:pStyle w:val="KeinLeerraum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EA4647">
        <w:rPr>
          <w:rFonts w:ascii="Times New Roman" w:hAnsi="Times New Roman"/>
          <w:b/>
          <w:i/>
          <w:sz w:val="28"/>
          <w:szCs w:val="28"/>
        </w:rPr>
        <w:t xml:space="preserve">In LLG methodische Überlegungen (ca. 1 Seite) </w:t>
      </w:r>
    </w:p>
    <w:p w:rsidR="00EA4647" w:rsidRDefault="00EA4647" w:rsidP="00EA4647">
      <w:pPr>
        <w:pStyle w:val="KeinLeerraum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EA4647">
        <w:rPr>
          <w:rFonts w:ascii="Times New Roman" w:hAnsi="Times New Roman"/>
          <w:b/>
          <w:i/>
          <w:sz w:val="28"/>
          <w:szCs w:val="28"/>
        </w:rPr>
        <w:t>In DFB je nach Schwerpunkt der Stunde eine Analyse der Lernbedingungen oder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4647">
        <w:rPr>
          <w:rFonts w:ascii="Times New Roman" w:hAnsi="Times New Roman"/>
          <w:b/>
          <w:i/>
          <w:sz w:val="28"/>
          <w:szCs w:val="28"/>
        </w:rPr>
        <w:t>methodische Überlegungen (ca. 1 Seite)</w:t>
      </w:r>
    </w:p>
    <w:p w:rsidR="00EA4647" w:rsidRDefault="00EA4647" w:rsidP="00EA4647">
      <w:pPr>
        <w:pStyle w:val="KeinLeerraum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EA4647">
        <w:rPr>
          <w:rFonts w:ascii="Times New Roman" w:hAnsi="Times New Roman"/>
          <w:b/>
          <w:i/>
          <w:sz w:val="28"/>
          <w:szCs w:val="28"/>
        </w:rPr>
        <w:t>In EBB für beide UB eine Begründung und Erläuterung des EBB-Schwerpunktes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4647">
        <w:rPr>
          <w:rFonts w:ascii="Times New Roman" w:hAnsi="Times New Roman"/>
          <w:b/>
          <w:i/>
          <w:sz w:val="28"/>
          <w:szCs w:val="28"/>
        </w:rPr>
        <w:t>(ca. ½ Seite); bei einem der UB zusätzlich eine vollständige Analyse der Lernbedingungen.</w:t>
      </w:r>
    </w:p>
    <w:p w:rsidR="00EA4647" w:rsidRPr="00EA4647" w:rsidRDefault="00EA4647" w:rsidP="00EA4647">
      <w:pPr>
        <w:pStyle w:val="KeinLeerraum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EA4647" w:rsidRPr="00EA4647" w:rsidRDefault="00EA4647" w:rsidP="00EA4647">
      <w:pPr>
        <w:pStyle w:val="KeinLeerraum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4647">
        <w:rPr>
          <w:rFonts w:ascii="Times New Roman" w:hAnsi="Times New Roman"/>
          <w:b/>
          <w:i/>
          <w:sz w:val="28"/>
          <w:szCs w:val="28"/>
        </w:rPr>
        <w:t>Alle Verschriftlichungen sind bewertungsfrei.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Der Beschluss tritt am 01.08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in Kraft. 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/>
    <w:p w:rsidR="00767F92" w:rsidRPr="00441A2A" w:rsidRDefault="00767F92">
      <w:pPr>
        <w:rPr>
          <w:rFonts w:ascii="Arial" w:hAnsi="Arial" w:cs="Arial"/>
          <w:sz w:val="24"/>
          <w:szCs w:val="24"/>
        </w:rPr>
      </w:pPr>
    </w:p>
    <w:sectPr w:rsidR="00767F92" w:rsidRPr="00441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48AD"/>
    <w:multiLevelType w:val="hybridMultilevel"/>
    <w:tmpl w:val="D1B6E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47"/>
    <w:rsid w:val="00441A2A"/>
    <w:rsid w:val="00767F92"/>
    <w:rsid w:val="00E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rsid w:val="00EA464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rsid w:val="00EA464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C807C843.dotm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Böhne, Martin (LA FD)</dc:creator>
  <cp:lastModifiedBy>Böhne, Martin (LA FD)</cp:lastModifiedBy>
  <cp:revision>1</cp:revision>
  <dcterms:created xsi:type="dcterms:W3CDTF">2018-07-02T08:47:00Z</dcterms:created>
  <dcterms:modified xsi:type="dcterms:W3CDTF">2018-07-02T08:54:00Z</dcterms:modified>
</cp:coreProperties>
</file>